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5550A" w14:textId="435B4CCB" w:rsidR="006D5F7F" w:rsidRPr="006D5F7F" w:rsidRDefault="003F3CE2" w:rsidP="003F3CE2">
      <w:pPr>
        <w:snapToGrid w:val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Shape measurement</w:t>
      </w:r>
      <w:r>
        <w:rPr>
          <w:rFonts w:ascii="Times New Roman" w:hAnsi="Times New Roman" w:cs="Times New Roman" w:hint="eastAsia"/>
          <w:b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based on a combination of o</w:t>
      </w:r>
      <w:r w:rsidR="00683F1E">
        <w:rPr>
          <w:rFonts w:ascii="Times New Roman" w:hAnsi="Times New Roman" w:cs="Times New Roman" w:hint="eastAsia"/>
          <w:b/>
          <w:sz w:val="36"/>
        </w:rPr>
        <w:t>ne-d</w:t>
      </w:r>
      <w:r w:rsidR="00683F1E">
        <w:rPr>
          <w:rFonts w:ascii="Times New Roman" w:hAnsi="Times New Roman" w:cs="Times New Roman"/>
          <w:b/>
          <w:sz w:val="36"/>
        </w:rPr>
        <w:t xml:space="preserve">imensional </w:t>
      </w:r>
      <w:r>
        <w:rPr>
          <w:rFonts w:ascii="Times New Roman" w:hAnsi="Times New Roman" w:cs="Times New Roman"/>
          <w:b/>
          <w:sz w:val="36"/>
        </w:rPr>
        <w:t>digital holography and lateral sample scanning</w:t>
      </w:r>
    </w:p>
    <w:p w14:paraId="297C585F" w14:textId="66C0A7C8" w:rsidR="006D5F7F" w:rsidRPr="006D5F7F" w:rsidRDefault="001C0F0D" w:rsidP="006D5F7F">
      <w:pPr>
        <w:pStyle w:val="MCAuthor"/>
        <w:spacing w:line="276" w:lineRule="auto"/>
        <w:rPr>
          <w:sz w:val="22"/>
          <w:szCs w:val="22"/>
          <w:lang w:eastAsia="ja-JP"/>
        </w:rPr>
      </w:pPr>
      <w:r w:rsidRPr="0078176D">
        <w:rPr>
          <w:rFonts w:eastAsia="ＭＳ ゴシック" w:hint="eastAsia"/>
          <w:sz w:val="24"/>
          <w:szCs w:val="24"/>
        </w:rPr>
        <w:sym w:font="Symbol" w:char="F0B0"/>
      </w:r>
      <w:r w:rsidR="006D5F7F" w:rsidRPr="006D5F7F">
        <w:rPr>
          <w:sz w:val="22"/>
          <w:szCs w:val="22"/>
          <w:lang w:eastAsia="ja-JP"/>
        </w:rPr>
        <w:t>Y</w:t>
      </w:r>
      <w:r w:rsidR="00683F1E">
        <w:rPr>
          <w:sz w:val="22"/>
          <w:szCs w:val="22"/>
          <w:lang w:eastAsia="ja-JP"/>
        </w:rPr>
        <w:t>uma Sato</w:t>
      </w:r>
      <w:r w:rsidR="003F3CE2">
        <w:rPr>
          <w:sz w:val="22"/>
          <w:szCs w:val="22"/>
          <w:lang w:eastAsia="ja-JP"/>
        </w:rPr>
        <w:t xml:space="preserve"> and Yoshio Hayasaki</w:t>
      </w:r>
    </w:p>
    <w:p w14:paraId="2256F22E" w14:textId="04578D17" w:rsidR="006D5F7F" w:rsidRP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D5F7F">
        <w:rPr>
          <w:rFonts w:ascii="Times New Roman" w:hAnsi="Times New Roman" w:cs="Times New Roman"/>
          <w:sz w:val="20"/>
          <w:szCs w:val="20"/>
        </w:rPr>
        <w:t>Center for Optical Research and Education (CORE), Utsunomiya University</w:t>
      </w:r>
    </w:p>
    <w:p w14:paraId="7C9594FE" w14:textId="1B045E95" w:rsidR="006D5F7F" w:rsidRP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6D5F7F">
        <w:rPr>
          <w:rFonts w:ascii="Times New Roman" w:hAnsi="Times New Roman" w:cs="Times New Roman"/>
          <w:sz w:val="20"/>
          <w:szCs w:val="20"/>
        </w:rPr>
        <w:t>7-1-2 Yoto, Utsunomiya 321-8585, Japan</w:t>
      </w:r>
    </w:p>
    <w:p w14:paraId="2330E3BB" w14:textId="1D8107E8" w:rsidR="006D5F7F" w:rsidRDefault="00683F1E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sato_y@opt.utsunomiya-u.ac.jp</w:t>
      </w:r>
    </w:p>
    <w:p w14:paraId="2586BF99" w14:textId="77777777" w:rsidR="006D5F7F" w:rsidRDefault="006D5F7F" w:rsidP="006D5F7F">
      <w:pPr>
        <w:snapToGrid w:val="0"/>
        <w:spacing w:line="276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14:paraId="6C718D43" w14:textId="50BA8C1D" w:rsidR="006D5F7F" w:rsidRDefault="007B22F2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2"/>
          <w:szCs w:val="22"/>
        </w:rPr>
        <w:t>Digital holography is used in a wide range of fields, including medical science and biology, and one application is industrial measurement. Digital holography is suitable for factory line inspection due to its non-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detective </w:t>
      </w:r>
      <w:r w:rsidR="00D12A5C">
        <w:rPr>
          <w:rFonts w:ascii="Times New Roman" w:hAnsi="Times New Roman" w:hint="eastAsia"/>
          <w:color w:val="000000"/>
          <w:sz w:val="22"/>
          <w:szCs w:val="22"/>
        </w:rPr>
        <w:t>property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, micrometer-order accuracy, and real-time performance. However, the measurement of shape using this technology in factories is time-consuming, which affects the speed of quality inspection on the production line. Therefore, we propose a method to reduce unnecessary point measurements using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5F2B0D">
        <w:rPr>
          <w:rFonts w:ascii="Times New Roman" w:hAnsi="Times New Roman"/>
          <w:color w:val="000000"/>
          <w:sz w:val="22"/>
          <w:szCs w:val="22"/>
        </w:rPr>
        <w:t>one</w:t>
      </w:r>
      <w:r w:rsidR="004107ED">
        <w:rPr>
          <w:rFonts w:ascii="Times New Roman" w:hAnsi="Times New Roman"/>
          <w:color w:val="000000"/>
          <w:sz w:val="22"/>
          <w:szCs w:val="22"/>
        </w:rPr>
        <w:t>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dimensional image instead of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a </w:t>
      </w:r>
      <w:r w:rsidR="005F2B0D">
        <w:rPr>
          <w:rFonts w:ascii="Times New Roman" w:hAnsi="Times New Roman"/>
          <w:color w:val="000000"/>
          <w:sz w:val="22"/>
          <w:szCs w:val="22"/>
        </w:rPr>
        <w:t>two</w:t>
      </w:r>
      <w:r w:rsidR="004107ED">
        <w:rPr>
          <w:rFonts w:ascii="Times New Roman" w:hAnsi="Times New Roman"/>
          <w:color w:val="000000"/>
          <w:sz w:val="22"/>
          <w:szCs w:val="22"/>
        </w:rPr>
        <w:t>-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dimensional </w:t>
      </w:r>
      <w:r w:rsidR="00922466">
        <w:rPr>
          <w:rFonts w:ascii="Times New Roman" w:hAnsi="Times New Roman"/>
          <w:color w:val="000000"/>
          <w:sz w:val="22"/>
          <w:szCs w:val="22"/>
        </w:rPr>
        <w:t>one</w:t>
      </w:r>
      <w:r w:rsidR="005F2B0D">
        <w:rPr>
          <w:rFonts w:ascii="Times New Roman" w:hAnsi="Times New Roman"/>
          <w:color w:val="000000"/>
          <w:sz w:val="22"/>
          <w:szCs w:val="22"/>
        </w:rPr>
        <w:t xml:space="preserve">. This approach increases calculation speed and thus solves the inspection </w:t>
      </w:r>
      <w:r w:rsidR="004107ED">
        <w:rPr>
          <w:rFonts w:ascii="Times New Roman" w:hAnsi="Times New Roman"/>
          <w:color w:val="000000"/>
          <w:sz w:val="22"/>
          <w:szCs w:val="22"/>
        </w:rPr>
        <w:t xml:space="preserve">speed problem. In this study, we used a Michelson interferometer as the optical system. We provide an overview of the process. First, one-dimensional information is acquired using an image sensor. Next, we moved on to in-calculator processing. Here, we selected the Fourie transform method.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The acquired one-dimensional interference fringe data is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 applied to the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fast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Fourier transform to obtain a spectrum. After acquiring the first-order light, </w:t>
      </w:r>
      <w:r w:rsidR="00922466">
        <w:rPr>
          <w:rFonts w:ascii="Times New Roman" w:hAnsi="Times New Roman"/>
          <w:color w:val="000000"/>
          <w:sz w:val="22"/>
          <w:szCs w:val="22"/>
        </w:rPr>
        <w:t xml:space="preserve">the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inverse Fourier transform is performed to obtain amplitude and phase information.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>By repeating this series of processes, a single image is finally acquired.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Compared to </w:t>
      </w:r>
      <w:r w:rsidR="00AC53FE">
        <w:rPr>
          <w:rFonts w:ascii="Times New Roman" w:hAnsi="Times New Roman"/>
          <w:color w:val="000000"/>
          <w:sz w:val="22"/>
          <w:szCs w:val="22"/>
        </w:rPr>
        <w:t>two-dimensional</w:t>
      </w:r>
      <w:r w:rsidR="00AC53FE" w:rsidRPr="00AC53FE">
        <w:rPr>
          <w:rFonts w:ascii="Times New Roman" w:hAnsi="Times New Roman"/>
          <w:color w:val="000000"/>
          <w:sz w:val="22"/>
          <w:szCs w:val="22"/>
        </w:rPr>
        <w:t xml:space="preserve"> input, the amount of data to be processed is overwhelmingly small</w:t>
      </w:r>
      <w:r w:rsidR="00AC53FE">
        <w:rPr>
          <w:rFonts w:ascii="Times New Roman" w:hAnsi="Times New Roman"/>
          <w:color w:val="000000"/>
          <w:sz w:val="22"/>
          <w:szCs w:val="22"/>
        </w:rPr>
        <w:t xml:space="preserve">. </w:t>
      </w:r>
    </w:p>
    <w:p w14:paraId="08320038" w14:textId="28C06A5F" w:rsidR="006D5F7F" w:rsidRDefault="006D5F7F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392BCDD6" w14:textId="77777777" w:rsidR="006D5F7F" w:rsidRDefault="006D5F7F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2A66F788" w14:textId="77777777" w:rsidR="00AC53FE" w:rsidRDefault="00AC53FE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792F8DD2" w14:textId="77777777" w:rsidR="00AC53FE" w:rsidRDefault="00AC53FE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</w:p>
    <w:p w14:paraId="3CA9632F" w14:textId="5B6FC93D" w:rsidR="006D5F7F" w:rsidRDefault="00C266B2" w:rsidP="006D5F7F">
      <w:pPr>
        <w:snapToGrid w:val="0"/>
        <w:spacing w:line="276" w:lineRule="auto"/>
        <w:outlineLvl w:val="0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5853FC">
        <w:rPr>
          <w:rFonts w:ascii="Times New Roman" w:hAnsi="Times New Roman" w:cs="Times New Roman"/>
          <w:kern w:val="0"/>
          <w:sz w:val="22"/>
          <w:szCs w:val="22"/>
        </w:rPr>
        <w:t>Short biography:</w:t>
      </w:r>
    </w:p>
    <w:p w14:paraId="062B03DC" w14:textId="431D28FF" w:rsidR="005853FC" w:rsidRPr="00BD058C" w:rsidRDefault="00CC2540" w:rsidP="006D5F7F">
      <w:pPr>
        <w:snapToGrid w:val="0"/>
        <w:spacing w:line="276" w:lineRule="auto"/>
        <w:outlineLvl w:val="0"/>
        <w:rPr>
          <w:rFonts w:ascii="Times New Roman" w:hAnsi="Times New Roman"/>
          <w:sz w:val="22"/>
          <w:szCs w:val="22"/>
        </w:rPr>
      </w:pPr>
      <w:r w:rsidRPr="005853FC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30817BD" wp14:editId="1F21BDAE">
            <wp:simplePos x="0" y="0"/>
            <wp:positionH relativeFrom="column">
              <wp:posOffset>0</wp:posOffset>
            </wp:positionH>
            <wp:positionV relativeFrom="paragraph">
              <wp:posOffset>52566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436"/>
                <wp:lineTo x="21436" y="21436"/>
                <wp:lineTo x="21436" y="0"/>
                <wp:lineTo x="0" y="0"/>
              </wp:wrapPolygon>
            </wp:wrapTight>
            <wp:docPr id="6" name="図 6" descr="Macintosh HD:Users:Hayasaki:芳夫の書類:写真:hayasak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ayasaki:芳夫の書類:写真:hayasaki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097">
        <w:rPr>
          <w:rFonts w:ascii="Times New Roman" w:hAnsi="Times New Roman"/>
          <w:sz w:val="22"/>
          <w:szCs w:val="22"/>
        </w:rPr>
        <w:t>Yuma Sato</w:t>
      </w:r>
      <w:r w:rsidR="00BD058C">
        <w:rPr>
          <w:rFonts w:ascii="Times New Roman" w:hAnsi="Times New Roman"/>
          <w:sz w:val="22"/>
          <w:szCs w:val="22"/>
        </w:rPr>
        <w:t xml:space="preserve"> was born in 2001 in </w:t>
      </w:r>
      <w:proofErr w:type="spellStart"/>
      <w:r w:rsidR="00BD058C">
        <w:rPr>
          <w:rFonts w:ascii="Times New Roman" w:hAnsi="Times New Roman"/>
          <w:sz w:val="22"/>
          <w:szCs w:val="22"/>
        </w:rPr>
        <w:t>Oshu</w:t>
      </w:r>
      <w:proofErr w:type="spellEnd"/>
      <w:r w:rsidR="00BD058C">
        <w:rPr>
          <w:rFonts w:ascii="Times New Roman" w:hAnsi="Times New Roman"/>
          <w:sz w:val="22"/>
          <w:szCs w:val="22"/>
        </w:rPr>
        <w:t xml:space="preserve">, Iwate Prefecture. </w:t>
      </w:r>
      <w:r w:rsidR="00BD058C">
        <w:rPr>
          <w:rFonts w:ascii="Times New Roman" w:hAnsi="Times New Roman" w:hint="eastAsia"/>
          <w:sz w:val="22"/>
          <w:szCs w:val="22"/>
        </w:rPr>
        <w:t>H</w:t>
      </w:r>
      <w:r w:rsidR="00BD058C">
        <w:rPr>
          <w:rFonts w:ascii="Times New Roman" w:hAnsi="Times New Roman"/>
          <w:sz w:val="22"/>
          <w:szCs w:val="22"/>
        </w:rPr>
        <w:t xml:space="preserve">e </w:t>
      </w:r>
      <w:r w:rsidR="00425097">
        <w:rPr>
          <w:rFonts w:ascii="Times New Roman" w:hAnsi="Times New Roman"/>
          <w:sz w:val="22"/>
          <w:szCs w:val="22"/>
        </w:rPr>
        <w:t>graduated from Iwate Prefectural Mizusawa High School in</w:t>
      </w:r>
      <w:r w:rsidR="006C17C1">
        <w:rPr>
          <w:rFonts w:ascii="Times New Roman" w:hAnsi="Times New Roman"/>
          <w:sz w:val="22"/>
          <w:szCs w:val="22"/>
        </w:rPr>
        <w:t xml:space="preserve"> March </w:t>
      </w:r>
      <w:r w:rsidR="00425097">
        <w:rPr>
          <w:rFonts w:ascii="Times New Roman" w:hAnsi="Times New Roman"/>
          <w:sz w:val="22"/>
          <w:szCs w:val="22"/>
        </w:rPr>
        <w:t xml:space="preserve">2020 and </w:t>
      </w:r>
      <w:r w:rsidR="001C0F0D">
        <w:rPr>
          <w:rFonts w:ascii="Times New Roman" w:hAnsi="Times New Roman"/>
          <w:sz w:val="22"/>
          <w:szCs w:val="22"/>
        </w:rPr>
        <w:t>entered</w:t>
      </w:r>
      <w:r w:rsidR="00425097">
        <w:rPr>
          <w:rFonts w:ascii="Times New Roman" w:hAnsi="Times New Roman" w:hint="eastAsia"/>
          <w:sz w:val="22"/>
          <w:szCs w:val="22"/>
        </w:rPr>
        <w:t xml:space="preserve"> </w:t>
      </w:r>
      <w:r w:rsidR="00425097">
        <w:rPr>
          <w:rFonts w:ascii="Times New Roman" w:hAnsi="Times New Roman"/>
          <w:sz w:val="22"/>
          <w:szCs w:val="22"/>
        </w:rPr>
        <w:t>Utsunomiya University in April</w:t>
      </w:r>
      <w:r w:rsidR="006C17C1">
        <w:rPr>
          <w:rFonts w:ascii="Times New Roman" w:hAnsi="Times New Roman"/>
          <w:sz w:val="22"/>
          <w:szCs w:val="22"/>
        </w:rPr>
        <w:t xml:space="preserve">. In 2021, he moved on to the Information Electronics and Optics Course in the Faculty of Engineering. </w:t>
      </w:r>
      <w:r w:rsidR="00922466">
        <w:rPr>
          <w:rFonts w:ascii="Times New Roman" w:hAnsi="Times New Roman"/>
          <w:sz w:val="22"/>
          <w:szCs w:val="22"/>
        </w:rPr>
        <w:t>He</w:t>
      </w:r>
      <w:r w:rsidR="006C17C1">
        <w:rPr>
          <w:rFonts w:ascii="Times New Roman" w:hAnsi="Times New Roman"/>
          <w:sz w:val="22"/>
          <w:szCs w:val="22"/>
        </w:rPr>
        <w:t xml:space="preserve"> </w:t>
      </w:r>
      <w:r w:rsidR="002D53AC">
        <w:rPr>
          <w:rFonts w:ascii="Times New Roman" w:hAnsi="Times New Roman"/>
          <w:sz w:val="22"/>
          <w:szCs w:val="22"/>
        </w:rPr>
        <w:t>is</w:t>
      </w:r>
      <w:r w:rsidR="006C17C1">
        <w:rPr>
          <w:rFonts w:ascii="Times New Roman" w:hAnsi="Times New Roman"/>
          <w:sz w:val="22"/>
          <w:szCs w:val="22"/>
        </w:rPr>
        <w:t xml:space="preserve"> a member of Hayasaki Laboratory </w:t>
      </w:r>
      <w:r w:rsidR="002D53AC">
        <w:rPr>
          <w:rFonts w:ascii="Times New Roman" w:hAnsi="Times New Roman"/>
          <w:sz w:val="22"/>
          <w:szCs w:val="22"/>
        </w:rPr>
        <w:t xml:space="preserve">in </w:t>
      </w:r>
      <w:r w:rsidR="006C17C1">
        <w:rPr>
          <w:rFonts w:ascii="Times New Roman" w:hAnsi="Times New Roman"/>
          <w:sz w:val="22"/>
          <w:szCs w:val="22"/>
        </w:rPr>
        <w:t>Center</w:t>
      </w:r>
      <w:r w:rsidR="00BD058C">
        <w:rPr>
          <w:rFonts w:ascii="Times New Roman" w:hAnsi="Times New Roman"/>
          <w:sz w:val="22"/>
          <w:szCs w:val="22"/>
        </w:rPr>
        <w:t xml:space="preserve"> </w:t>
      </w:r>
      <w:r w:rsidR="006C17C1">
        <w:rPr>
          <w:rFonts w:ascii="Times New Roman" w:hAnsi="Times New Roman"/>
          <w:sz w:val="22"/>
          <w:szCs w:val="22"/>
        </w:rPr>
        <w:t>for Optical Research and Education (CORE). His research field is digital holography.</w:t>
      </w:r>
    </w:p>
    <w:p w14:paraId="1E325F44" w14:textId="77777777" w:rsidR="001C0F0D" w:rsidRDefault="001C0F0D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35699947" w14:textId="77777777" w:rsidR="00922466" w:rsidRDefault="00922466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BB8DCED" w14:textId="77777777" w:rsidR="009559D5" w:rsidRDefault="009559D5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kern w:val="0"/>
          <w:sz w:val="22"/>
          <w:szCs w:val="22"/>
        </w:rPr>
      </w:pPr>
    </w:p>
    <w:p w14:paraId="13D44189" w14:textId="20E667AA" w:rsidR="00B20845" w:rsidRPr="009559D5" w:rsidRDefault="00247E2F" w:rsidP="006D5F7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i/>
          <w:iCs/>
          <w:color w:val="FF0000"/>
          <w:kern w:val="0"/>
          <w:sz w:val="20"/>
          <w:szCs w:val="20"/>
        </w:rPr>
      </w:pP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＊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この書類は，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昨年，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佐藤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さんが提出した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アビスト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で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す．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写真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だけを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早崎</w:t>
      </w:r>
      <w:r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の</w:t>
      </w:r>
      <w:r w:rsidR="00CC2540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写真</w:t>
      </w:r>
      <w:r w:rsidR="009559D5" w:rsidRPr="009559D5">
        <w:rPr>
          <w:rFonts w:ascii="Times New Roman" w:hAnsi="Times New Roman" w:cs="Times New Roman" w:hint="eastAsia"/>
          <w:i/>
          <w:iCs/>
          <w:color w:val="FF0000"/>
          <w:kern w:val="0"/>
          <w:sz w:val="20"/>
          <w:szCs w:val="20"/>
        </w:rPr>
        <w:t>に張り替えました．</w:t>
      </w:r>
    </w:p>
    <w:sectPr w:rsidR="00B20845" w:rsidRPr="009559D5" w:rsidSect="00B2084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A6535C"/>
    <w:multiLevelType w:val="hybridMultilevel"/>
    <w:tmpl w:val="A9500582"/>
    <w:lvl w:ilvl="0" w:tplc="02C0E88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628F6536"/>
    <w:multiLevelType w:val="hybridMultilevel"/>
    <w:tmpl w:val="1180D0CC"/>
    <w:lvl w:ilvl="0" w:tplc="6AF47324">
      <w:start w:val="1"/>
      <w:numFmt w:val="decimal"/>
      <w:lvlText w:val="[%1]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58637675">
    <w:abstractNumId w:val="1"/>
  </w:num>
  <w:num w:numId="2" w16cid:durableId="13175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9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2"/>
    <w:rsid w:val="00057234"/>
    <w:rsid w:val="0011090A"/>
    <w:rsid w:val="001309EF"/>
    <w:rsid w:val="001C0F0D"/>
    <w:rsid w:val="00247E2F"/>
    <w:rsid w:val="00292496"/>
    <w:rsid w:val="002D53AC"/>
    <w:rsid w:val="003F3CE2"/>
    <w:rsid w:val="004107ED"/>
    <w:rsid w:val="00425097"/>
    <w:rsid w:val="005853FC"/>
    <w:rsid w:val="005F02F0"/>
    <w:rsid w:val="005F2B0D"/>
    <w:rsid w:val="00683F1E"/>
    <w:rsid w:val="006C17C1"/>
    <w:rsid w:val="006D5F7F"/>
    <w:rsid w:val="006F3F24"/>
    <w:rsid w:val="0076577E"/>
    <w:rsid w:val="007B22F2"/>
    <w:rsid w:val="00816B4B"/>
    <w:rsid w:val="00874969"/>
    <w:rsid w:val="00886927"/>
    <w:rsid w:val="008F7704"/>
    <w:rsid w:val="00922466"/>
    <w:rsid w:val="009559D5"/>
    <w:rsid w:val="00AB64F9"/>
    <w:rsid w:val="00AC53FE"/>
    <w:rsid w:val="00B20845"/>
    <w:rsid w:val="00BD058C"/>
    <w:rsid w:val="00C266B2"/>
    <w:rsid w:val="00C52789"/>
    <w:rsid w:val="00CC2540"/>
    <w:rsid w:val="00D12A5C"/>
    <w:rsid w:val="00F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6921F"/>
  <w15:docId w15:val="{2CAE86E3-D49B-4270-BC61-570A4739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B2"/>
    <w:rPr>
      <w:color w:val="0000FF"/>
      <w:u w:val="single"/>
    </w:rPr>
  </w:style>
  <w:style w:type="paragraph" w:customStyle="1" w:styleId="MCAuthorAffiliation">
    <w:name w:val="MC Author Affiliation"/>
    <w:basedOn w:val="a"/>
    <w:next w:val="a"/>
    <w:rsid w:val="00C266B2"/>
    <w:pPr>
      <w:widowControl/>
      <w:jc w:val="center"/>
    </w:pPr>
    <w:rPr>
      <w:rFonts w:ascii="Times" w:eastAsia="ＭＳ 明朝" w:hAnsi="Times" w:cs="Times New Roman"/>
      <w:i/>
      <w:kern w:val="0"/>
      <w:sz w:val="16"/>
      <w:szCs w:val="20"/>
      <w:lang w:eastAsia="en-US"/>
    </w:rPr>
  </w:style>
  <w:style w:type="paragraph" w:customStyle="1" w:styleId="references">
    <w:name w:val="references"/>
    <w:rsid w:val="00C266B2"/>
    <w:pPr>
      <w:tabs>
        <w:tab w:val="num" w:pos="360"/>
      </w:tabs>
      <w:suppressAutoHyphens/>
      <w:spacing w:after="50" w:line="180" w:lineRule="atLeast"/>
      <w:jc w:val="both"/>
    </w:pPr>
    <w:rPr>
      <w:rFonts w:ascii="Times New Roman" w:eastAsia="ＭＳ 明朝" w:hAnsi="Times New Roman" w:cs="Times New Roman"/>
      <w:kern w:val="0"/>
      <w:sz w:val="18"/>
      <w:szCs w:val="16"/>
    </w:rPr>
  </w:style>
  <w:style w:type="paragraph" w:styleId="a4">
    <w:name w:val="List Paragraph"/>
    <w:basedOn w:val="a"/>
    <w:uiPriority w:val="34"/>
    <w:qFormat/>
    <w:rsid w:val="00C266B2"/>
    <w:pPr>
      <w:ind w:leftChars="400" w:left="960"/>
    </w:pPr>
  </w:style>
  <w:style w:type="paragraph" w:styleId="a5">
    <w:name w:val="Plain Text"/>
    <w:basedOn w:val="a"/>
    <w:link w:val="a6"/>
    <w:rsid w:val="005853FC"/>
    <w:rPr>
      <w:rFonts w:ascii="ＭＳ 明朝" w:eastAsia="ＭＳ 明朝" w:hAnsi="Times" w:cs="Times New Roman"/>
      <w:szCs w:val="20"/>
    </w:rPr>
  </w:style>
  <w:style w:type="character" w:customStyle="1" w:styleId="a6">
    <w:name w:val="書式なし (文字)"/>
    <w:basedOn w:val="a0"/>
    <w:link w:val="a5"/>
    <w:rsid w:val="005853FC"/>
    <w:rPr>
      <w:rFonts w:ascii="ＭＳ 明朝" w:eastAsia="ＭＳ 明朝" w:hAnsi="Times" w:cs="Times New Roman"/>
      <w:szCs w:val="20"/>
    </w:rPr>
  </w:style>
  <w:style w:type="paragraph" w:customStyle="1" w:styleId="MCAuthor">
    <w:name w:val="MC Author"/>
    <w:basedOn w:val="a"/>
    <w:next w:val="MCAuthorAffiliation"/>
    <w:rsid w:val="006D5F7F"/>
    <w:pPr>
      <w:widowControl/>
      <w:jc w:val="center"/>
    </w:pPr>
    <w:rPr>
      <w:rFonts w:ascii="Times New Roman" w:eastAsia="游明朝" w:hAnsi="Times New Roman" w:cs="Times New Roman"/>
      <w:b/>
      <w:kern w:val="0"/>
      <w:sz w:val="20"/>
      <w:szCs w:val="20"/>
      <w:lang w:eastAsia="en-US"/>
    </w:rPr>
  </w:style>
  <w:style w:type="paragraph" w:customStyle="1" w:styleId="OSABody">
    <w:name w:val="OSA Body"/>
    <w:basedOn w:val="a"/>
    <w:next w:val="a"/>
    <w:link w:val="OSABodyChar"/>
    <w:autoRedefine/>
    <w:qFormat/>
    <w:rsid w:val="006D5F7F"/>
    <w:pPr>
      <w:widowControl/>
      <w:tabs>
        <w:tab w:val="left" w:pos="426"/>
      </w:tabs>
      <w:ind w:firstLineChars="200" w:firstLine="344"/>
    </w:pPr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shd w:val="clear" w:color="auto" w:fill="FFFFFF"/>
      <w:lang w:eastAsia="zh-CN"/>
    </w:rPr>
  </w:style>
  <w:style w:type="character" w:customStyle="1" w:styleId="OSABodyChar">
    <w:name w:val="OSA Body Char"/>
    <w:link w:val="OSABody"/>
    <w:rsid w:val="006D5F7F"/>
    <w:rPr>
      <w:rFonts w:ascii="Cambria" w:eastAsia="Microsoft YaHei" w:hAnsi="Cambria" w:cs="Times New Roman"/>
      <w:iCs/>
      <w:color w:val="1A1A1A"/>
      <w:spacing w:val="-8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BA29BE-E771-4F4D-9706-AFB509C4C72C}">
  <we:reference id="wa200001011" version="1.2.0.0" store="ja-JP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8867-58F4-43D5-801D-B4D3CF40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1780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Hayasaki Lab</dc:creator>
  <cp:keywords/>
  <dc:description/>
  <cp:lastModifiedBy>早﨑 芳夫</cp:lastModifiedBy>
  <cp:revision>6</cp:revision>
  <dcterms:created xsi:type="dcterms:W3CDTF">2024-11-01T01:42:00Z</dcterms:created>
  <dcterms:modified xsi:type="dcterms:W3CDTF">2024-11-02T03:44:00Z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</vt:lpwstr>
  </property>
  <property fmtid="{D5CDD505-2E9C-101B-9397-08002B2CF9AE}" pid="3" name="grammarly_documentContext">
    <vt:lpwstr>{"goals":[],"domain":"general","emotions":[],"dialect":"american"}</vt:lpwstr>
  </property>
</Properties>
</file>